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0F29" w14:textId="5C265470" w:rsidR="00D2529B" w:rsidRDefault="00D2529B" w:rsidP="002341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ADA4248" wp14:editId="5D48B9E8">
            <wp:extent cx="3200400" cy="523875"/>
            <wp:effectExtent l="0" t="0" r="0" b="952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22D92FB" wp14:editId="4A10E7E0">
            <wp:extent cx="5943600" cy="4635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470">
        <w:rPr>
          <w:rStyle w:val="normaltextrun"/>
          <w:rFonts w:ascii="Arial" w:hAnsi="Arial" w:cs="Arial"/>
          <w:b/>
          <w:bCs/>
          <w:sz w:val="28"/>
          <w:szCs w:val="28"/>
        </w:rPr>
        <w:t>College Recruitment Advisor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="008A6B4E">
        <w:rPr>
          <w:rStyle w:val="normaltextrun"/>
          <w:rFonts w:ascii="Arial" w:hAnsi="Arial" w:cs="Arial"/>
          <w:b/>
          <w:bCs/>
          <w:sz w:val="28"/>
          <w:szCs w:val="28"/>
        </w:rPr>
        <w:t>Standard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Job Description</w:t>
      </w:r>
    </w:p>
    <w:p w14:paraId="3CDB7BC6" w14:textId="7A958D46" w:rsidR="00D2529B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96C8452" wp14:editId="059C5A1D">
            <wp:extent cx="5943600" cy="4635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810000"/>
          <w:sz w:val="28"/>
          <w:szCs w:val="28"/>
        </w:rPr>
        <w:t> </w:t>
      </w:r>
    </w:p>
    <w:p w14:paraId="2D7DB956" w14:textId="292E3D8D" w:rsidR="00D2529B" w:rsidRPr="006B0A4E" w:rsidRDefault="00D2529B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normaltextrun"/>
          <w:rFonts w:ascii="Arial" w:hAnsi="Arial" w:cs="Arial"/>
          <w:b/>
          <w:bCs/>
        </w:rPr>
        <w:t>Classification Title:</w:t>
      </w:r>
      <w:r w:rsidRPr="006B0A4E">
        <w:rPr>
          <w:rStyle w:val="eop"/>
          <w:rFonts w:ascii="Arial" w:hAnsi="Arial" w:cs="Arial"/>
        </w:rPr>
        <w:t> </w:t>
      </w:r>
      <w:r w:rsidR="00B82522" w:rsidRPr="006B0A4E">
        <w:rPr>
          <w:rStyle w:val="eop"/>
          <w:rFonts w:ascii="Arial" w:hAnsi="Arial" w:cs="Arial"/>
        </w:rPr>
        <w:t>College Recruitment Advisor</w:t>
      </w:r>
      <w:r w:rsidRPr="006B0A4E">
        <w:rPr>
          <w:rStyle w:val="eop"/>
          <w:rFonts w:ascii="Arial" w:hAnsi="Arial" w:cs="Arial"/>
        </w:rPr>
        <w:t xml:space="preserve">  </w:t>
      </w:r>
    </w:p>
    <w:p w14:paraId="4B3BD8D4" w14:textId="77777777" w:rsidR="00D2529B" w:rsidRPr="006B0A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eop"/>
          <w:rFonts w:ascii="Arial" w:hAnsi="Arial" w:cs="Arial"/>
        </w:rPr>
        <w:t> </w:t>
      </w:r>
    </w:p>
    <w:p w14:paraId="51FA2CE2" w14:textId="4C6FBC61" w:rsidR="00D2529B" w:rsidRPr="006B0A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normaltextrun"/>
          <w:rFonts w:ascii="Arial" w:hAnsi="Arial" w:cs="Arial"/>
          <w:b/>
          <w:bCs/>
        </w:rPr>
        <w:t>FLSA Exemption Status: </w:t>
      </w:r>
      <w:r w:rsidR="00A12B9F" w:rsidRPr="006B0A4E">
        <w:rPr>
          <w:rStyle w:val="eop"/>
          <w:rFonts w:ascii="Arial" w:hAnsi="Arial" w:cs="Arial"/>
        </w:rPr>
        <w:t>Exempt</w:t>
      </w:r>
    </w:p>
    <w:p w14:paraId="0598BB36" w14:textId="77777777" w:rsidR="00D2529B" w:rsidRPr="006B0A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eop"/>
          <w:rFonts w:ascii="Arial" w:hAnsi="Arial" w:cs="Arial"/>
        </w:rPr>
        <w:t> </w:t>
      </w:r>
    </w:p>
    <w:p w14:paraId="69C8986D" w14:textId="0C534AFD" w:rsidR="004D6B98" w:rsidRPr="006B0A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normaltextrun"/>
          <w:rFonts w:ascii="Arial" w:hAnsi="Arial" w:cs="Arial"/>
          <w:b/>
          <w:bCs/>
        </w:rPr>
        <w:t>Pay Grade:</w:t>
      </w:r>
      <w:r w:rsidR="00851B51" w:rsidRPr="006B0A4E">
        <w:rPr>
          <w:rStyle w:val="normaltextrun"/>
          <w:rFonts w:ascii="Arial" w:hAnsi="Arial" w:cs="Arial"/>
          <w:b/>
          <w:bCs/>
        </w:rPr>
        <w:t xml:space="preserve"> </w:t>
      </w:r>
      <w:r w:rsidR="00851B51" w:rsidRPr="006B0A4E">
        <w:rPr>
          <w:rStyle w:val="normaltextrun"/>
          <w:rFonts w:ascii="Arial" w:hAnsi="Arial" w:cs="Arial"/>
        </w:rPr>
        <w:t>6</w:t>
      </w:r>
    </w:p>
    <w:p w14:paraId="1D6CE10C" w14:textId="6BF127FC" w:rsidR="00D2529B" w:rsidRPr="006B0A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eop"/>
          <w:rFonts w:ascii="Arial" w:hAnsi="Arial" w:cs="Arial"/>
        </w:rPr>
        <w:t>  </w:t>
      </w:r>
    </w:p>
    <w:p w14:paraId="750239C3" w14:textId="5DF7E557" w:rsidR="00D2529B" w:rsidRPr="006B0A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B0A4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B0A4E">
        <w:rPr>
          <w:rStyle w:val="normaltextrun"/>
          <w:rFonts w:ascii="Arial" w:hAnsi="Arial" w:cs="Arial"/>
          <w:b/>
          <w:bCs/>
        </w:rPr>
        <w:t xml:space="preserve">Description </w:t>
      </w:r>
      <w:r w:rsidRPr="006B0A4E">
        <w:rPr>
          <w:rStyle w:val="normaltextrun"/>
          <w:rFonts w:ascii="Arial" w:hAnsi="Arial" w:cs="Arial"/>
          <w:b/>
          <w:bCs/>
        </w:rPr>
        <w:t>Summary: </w:t>
      </w:r>
      <w:r w:rsidRPr="006B0A4E">
        <w:rPr>
          <w:rStyle w:val="eop"/>
          <w:rFonts w:ascii="Arial" w:hAnsi="Arial" w:cs="Arial"/>
        </w:rPr>
        <w:t> </w:t>
      </w:r>
    </w:p>
    <w:p w14:paraId="6AB68892" w14:textId="52F0F7ED" w:rsidR="00C573AD" w:rsidRPr="006B0A4E" w:rsidRDefault="00C573AD" w:rsidP="00C573A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Fonts w:ascii="Arial" w:hAnsi="Arial" w:cs="Arial"/>
        </w:rPr>
        <w:t>The College Recruitment Advisor, under direction, assists high school students to research, apply to and enroll in colleges that will serve them well.</w:t>
      </w:r>
    </w:p>
    <w:p w14:paraId="0A2633B1" w14:textId="7699D527" w:rsidR="004D6B98" w:rsidRPr="006B0A4E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400DDAB" w:rsidR="004D6B98" w:rsidRPr="006B0A4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B0A4E">
        <w:rPr>
          <w:rStyle w:val="normaltextrun"/>
          <w:rFonts w:ascii="Arial" w:hAnsi="Arial" w:cs="Arial"/>
          <w:b/>
          <w:bCs/>
        </w:rPr>
        <w:t>Essential Duties and Responsibilities:</w:t>
      </w:r>
      <w:r w:rsidRPr="006B0A4E">
        <w:rPr>
          <w:rStyle w:val="eop"/>
          <w:rFonts w:ascii="Arial" w:hAnsi="Arial" w:cs="Arial"/>
        </w:rPr>
        <w:t> </w:t>
      </w:r>
    </w:p>
    <w:p w14:paraId="0044A1FF" w14:textId="77777777" w:rsidR="006B0A4E" w:rsidRPr="006B0A4E" w:rsidRDefault="006B0A4E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AEF28E7" w14:textId="77777777" w:rsidR="006B0A4E" w:rsidRPr="006B0A4E" w:rsidRDefault="006B0A4E" w:rsidP="006B0A4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6B0A4E">
        <w:rPr>
          <w:rStyle w:val="Strong"/>
          <w:rFonts w:ascii="Arial" w:hAnsi="Arial" w:cs="Arial"/>
        </w:rPr>
        <w:t>40% Admissions and Financial Aid Advising</w:t>
      </w:r>
    </w:p>
    <w:p w14:paraId="6E6E6644" w14:textId="77777777" w:rsidR="006B0A4E" w:rsidRPr="006B0A4E" w:rsidRDefault="006B0A4E" w:rsidP="006B0A4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B0A4E">
        <w:rPr>
          <w:rFonts w:ascii="Arial" w:hAnsi="Arial" w:cs="Arial"/>
        </w:rPr>
        <w:t xml:space="preserve">Assists students and families seeking admissions and financial-aid advice. Encourages students to consider a broad range of college choices. </w:t>
      </w:r>
    </w:p>
    <w:p w14:paraId="2B599222" w14:textId="77777777" w:rsidR="006B0A4E" w:rsidRPr="006B0A4E" w:rsidRDefault="006B0A4E" w:rsidP="006B0A4E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 w:rsidRPr="006B0A4E">
        <w:rPr>
          <w:rFonts w:ascii="Arial" w:hAnsi="Arial" w:cs="Arial"/>
        </w:rPr>
        <w:t xml:space="preserve">Helps students develop a comprehensive college timeline, including application deadlines for admissions and financial aid. </w:t>
      </w:r>
    </w:p>
    <w:p w14:paraId="31A5D7DC" w14:textId="77777777" w:rsidR="006B0A4E" w:rsidRPr="006B0A4E" w:rsidRDefault="006B0A4E" w:rsidP="006B0A4E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 w:rsidRPr="006B0A4E">
        <w:rPr>
          <w:rFonts w:ascii="Arial" w:hAnsi="Arial" w:cs="Arial"/>
        </w:rPr>
        <w:t xml:space="preserve">Aids students in completing and submitting admissions, scholarships, and financial aid applications. </w:t>
      </w:r>
    </w:p>
    <w:p w14:paraId="60A0F3E9" w14:textId="2647F59A" w:rsidR="006B0A4E" w:rsidRPr="006B0A4E" w:rsidRDefault="006B0A4E" w:rsidP="006B0A4E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 w:rsidRPr="006B0A4E">
        <w:rPr>
          <w:rFonts w:ascii="Arial" w:hAnsi="Arial" w:cs="Arial"/>
        </w:rPr>
        <w:t>Assists students in interpreting correspondence from colleges, including offers of admission and financial aid.</w:t>
      </w:r>
    </w:p>
    <w:p w14:paraId="56766CC0" w14:textId="77777777" w:rsidR="006B0A4E" w:rsidRPr="006B0A4E" w:rsidRDefault="006B0A4E" w:rsidP="006B0A4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36D9644" w14:textId="62A54ADA" w:rsidR="006B0A4E" w:rsidRPr="006B0A4E" w:rsidRDefault="006B0A4E" w:rsidP="006B0A4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6B0A4E">
        <w:rPr>
          <w:rStyle w:val="Strong"/>
          <w:rFonts w:ascii="Arial" w:hAnsi="Arial" w:cs="Arial"/>
        </w:rPr>
        <w:t>20% Program Development and Community Engagement</w:t>
      </w:r>
    </w:p>
    <w:p w14:paraId="7E00187F" w14:textId="77777777" w:rsidR="006B0A4E" w:rsidRPr="006B0A4E" w:rsidRDefault="006B0A4E" w:rsidP="006B0A4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B0A4E">
        <w:rPr>
          <w:rFonts w:ascii="Arial" w:hAnsi="Arial" w:cs="Arial"/>
        </w:rPr>
        <w:t xml:space="preserve">Organizes group events that encourage students and families to consider, plan for, and apply to colleges and universities. </w:t>
      </w:r>
    </w:p>
    <w:p w14:paraId="7AB7A7B6" w14:textId="72A9FA9C" w:rsidR="006B0A4E" w:rsidRPr="006B0A4E" w:rsidRDefault="006B0A4E" w:rsidP="006B0A4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B0A4E">
        <w:rPr>
          <w:rFonts w:ascii="Arial" w:hAnsi="Arial" w:cs="Arial"/>
        </w:rPr>
        <w:t xml:space="preserve">Visits classrooms, assemblies, and club meetings to offer advisement services and emphasize the importance of postsecondary education. </w:t>
      </w:r>
    </w:p>
    <w:p w14:paraId="3B6B0F7B" w14:textId="153DB0E3" w:rsidR="006B0A4E" w:rsidRPr="006B0A4E" w:rsidRDefault="006B0A4E" w:rsidP="006B0A4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B0A4E">
        <w:rPr>
          <w:rFonts w:ascii="Arial" w:hAnsi="Arial" w:cs="Arial"/>
        </w:rPr>
        <w:t xml:space="preserve">Visits feeder middle schools to encourage early planning for college. </w:t>
      </w:r>
    </w:p>
    <w:p w14:paraId="19BA1663" w14:textId="1733DB26" w:rsidR="006B0A4E" w:rsidRPr="006B0A4E" w:rsidRDefault="006B0A4E" w:rsidP="006B0A4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B0A4E">
        <w:rPr>
          <w:rFonts w:ascii="Arial" w:hAnsi="Arial" w:cs="Arial"/>
        </w:rPr>
        <w:t>Works with local community groups to provide events outside school settings and hours.</w:t>
      </w:r>
    </w:p>
    <w:p w14:paraId="53957004" w14:textId="77777777" w:rsidR="006B0A4E" w:rsidRPr="006B0A4E" w:rsidRDefault="006B0A4E" w:rsidP="006B0A4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7631E8D" w14:textId="77777777" w:rsidR="006B0A4E" w:rsidRPr="006B0A4E" w:rsidRDefault="006B0A4E" w:rsidP="006B0A4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6B0A4E">
        <w:rPr>
          <w:rStyle w:val="Strong"/>
          <w:rFonts w:ascii="Arial" w:hAnsi="Arial" w:cs="Arial"/>
        </w:rPr>
        <w:t>10% Program Assessment and Reporting</w:t>
      </w:r>
    </w:p>
    <w:p w14:paraId="240CE407" w14:textId="1D94B7E9" w:rsidR="006B0A4E" w:rsidRPr="006B0A4E" w:rsidRDefault="006B0A4E" w:rsidP="006B0A4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B0A4E">
        <w:rPr>
          <w:rFonts w:ascii="Arial" w:hAnsi="Arial" w:cs="Arial"/>
        </w:rPr>
        <w:t xml:space="preserve">Assists in the efforts of other advisers within the service area and in the assessment and long-term sustainability of the program. </w:t>
      </w:r>
    </w:p>
    <w:p w14:paraId="33608FC8" w14:textId="1A78B6E3" w:rsidR="006B0A4E" w:rsidRPr="006B0A4E" w:rsidRDefault="006B0A4E" w:rsidP="006B0A4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B0A4E">
        <w:rPr>
          <w:rFonts w:ascii="Arial" w:hAnsi="Arial" w:cs="Arial"/>
        </w:rPr>
        <w:t xml:space="preserve">Helps organize, provide support for, and attend evening and weekend events organized by other advisers. </w:t>
      </w:r>
    </w:p>
    <w:p w14:paraId="1DDD252F" w14:textId="47E83C5D" w:rsidR="006B0A4E" w:rsidRPr="006B0A4E" w:rsidRDefault="006B0A4E" w:rsidP="006B0A4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B0A4E">
        <w:rPr>
          <w:rFonts w:ascii="Arial" w:hAnsi="Arial" w:cs="Arial"/>
        </w:rPr>
        <w:t xml:space="preserve">Assists the supervisor and staff in identifying, collecting, and interpreting key progress and outcome variables to evaluate the effectiveness of the program. </w:t>
      </w:r>
    </w:p>
    <w:p w14:paraId="12F9A2F1" w14:textId="64B8BAA4" w:rsidR="006B0A4E" w:rsidRPr="006B0A4E" w:rsidRDefault="006B0A4E" w:rsidP="006B0A4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B0A4E">
        <w:rPr>
          <w:rFonts w:ascii="Arial" w:hAnsi="Arial" w:cs="Arial"/>
        </w:rPr>
        <w:t>Submits monthly progress reports documenting progress and outcome data.</w:t>
      </w:r>
    </w:p>
    <w:p w14:paraId="53A1DC24" w14:textId="77777777" w:rsidR="006B0A4E" w:rsidRPr="006B0A4E" w:rsidRDefault="006B0A4E" w:rsidP="006B0A4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E11E49C" w14:textId="77777777" w:rsidR="006B0A4E" w:rsidRPr="006B0A4E" w:rsidRDefault="006B0A4E" w:rsidP="006B0A4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6B0A4E">
        <w:rPr>
          <w:rStyle w:val="Strong"/>
          <w:rFonts w:ascii="Arial" w:hAnsi="Arial" w:cs="Arial"/>
        </w:rPr>
        <w:t>10% Relationship Building</w:t>
      </w:r>
    </w:p>
    <w:p w14:paraId="70422387" w14:textId="3459D9D2" w:rsidR="006B0A4E" w:rsidRPr="006B0A4E" w:rsidRDefault="006B0A4E" w:rsidP="006B0A4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B0A4E">
        <w:rPr>
          <w:rFonts w:ascii="Arial" w:hAnsi="Arial" w:cs="Arial"/>
        </w:rPr>
        <w:t xml:space="preserve">Establishes working relationships with principals, counselors, and teachers. </w:t>
      </w:r>
    </w:p>
    <w:p w14:paraId="1F3F976E" w14:textId="2A68D5E2" w:rsidR="006B0A4E" w:rsidRPr="006B0A4E" w:rsidRDefault="006B0A4E" w:rsidP="006B0A4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B0A4E">
        <w:rPr>
          <w:rFonts w:ascii="Arial" w:hAnsi="Arial" w:cs="Arial"/>
        </w:rPr>
        <w:t xml:space="preserve">Assesses the needs of each school and adapts programs and activities accordingly. </w:t>
      </w:r>
    </w:p>
    <w:p w14:paraId="03EBA36A" w14:textId="052D12A9" w:rsidR="00D2529B" w:rsidRDefault="006B0A4E" w:rsidP="006B0A4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6B0A4E">
        <w:rPr>
          <w:rFonts w:ascii="Arial" w:hAnsi="Arial" w:cs="Arial"/>
        </w:rPr>
        <w:t>Actively seeks the advice and counsel of the on-site supervisor at each partner high school.</w:t>
      </w:r>
    </w:p>
    <w:p w14:paraId="2D3193CB" w14:textId="77777777" w:rsidR="00F1421B" w:rsidRDefault="00F1421B" w:rsidP="00F1421B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17090BC7" w14:textId="77777777" w:rsidR="00F1421B" w:rsidRPr="00D8650A" w:rsidRDefault="00F1421B" w:rsidP="00F1421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D8650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A0182F0" w14:textId="1363A420" w:rsidR="00F1421B" w:rsidRPr="00F1421B" w:rsidRDefault="00F1421B" w:rsidP="00F1421B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sz w:val="24"/>
          <w:szCs w:val="24"/>
        </w:rPr>
      </w:pPr>
      <w:r w:rsidRPr="00D8650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A77C104" w14:textId="77777777" w:rsidR="006B0A4E" w:rsidRPr="006B0A4E" w:rsidRDefault="006B0A4E" w:rsidP="006B0A4E">
      <w:pPr>
        <w:pStyle w:val="NormalWeb"/>
        <w:spacing w:before="0" w:beforeAutospacing="0" w:after="0" w:afterAutospacing="0"/>
        <w:rPr>
          <w:rStyle w:val="eop"/>
          <w:rFonts w:ascii="Arial" w:hAnsi="Arial" w:cs="Arial"/>
        </w:rPr>
      </w:pPr>
    </w:p>
    <w:p w14:paraId="0EB71433" w14:textId="77777777" w:rsidR="00EB01AB" w:rsidRPr="006B0A4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normaltextrun"/>
          <w:rFonts w:ascii="Arial" w:hAnsi="Arial" w:cs="Arial"/>
          <w:b/>
          <w:bCs/>
        </w:rPr>
        <w:t>Required Education and Experience:</w:t>
      </w:r>
      <w:r w:rsidRPr="006B0A4E">
        <w:rPr>
          <w:rStyle w:val="eop"/>
          <w:rFonts w:ascii="Arial" w:hAnsi="Arial" w:cs="Arial"/>
        </w:rPr>
        <w:t> </w:t>
      </w:r>
    </w:p>
    <w:p w14:paraId="247589C3" w14:textId="77777777" w:rsidR="00C573AD" w:rsidRPr="006B0A4E" w:rsidRDefault="00C573AD" w:rsidP="00C573AD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B0A4E">
        <w:rPr>
          <w:rFonts w:ascii="Arial" w:hAnsi="Arial" w:cs="Arial"/>
          <w:shd w:val="clear" w:color="auto" w:fill="FFFFFF"/>
        </w:rPr>
        <w:t>Bachelor’s Degree. An equivalent combination of education and experience may be considered.</w:t>
      </w:r>
    </w:p>
    <w:p w14:paraId="196E2AC3" w14:textId="04073F86" w:rsidR="00EB01AB" w:rsidRPr="006B0A4E" w:rsidRDefault="00C573AD" w:rsidP="00C573AD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Fonts w:ascii="Arial" w:hAnsi="Arial" w:cs="Arial"/>
          <w:shd w:val="clear" w:color="auto" w:fill="FFFFFF"/>
        </w:rPr>
        <w:t>No prior experience required.</w:t>
      </w:r>
    </w:p>
    <w:p w14:paraId="251CB280" w14:textId="77777777" w:rsidR="00C573AD" w:rsidRPr="006B0A4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6B0A4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normaltextrun"/>
          <w:rFonts w:ascii="Arial" w:hAnsi="Arial" w:cs="Arial"/>
          <w:b/>
          <w:bCs/>
        </w:rPr>
        <w:t>Required Licenses and Certifications:</w:t>
      </w:r>
      <w:r w:rsidRPr="006B0A4E">
        <w:rPr>
          <w:rStyle w:val="eop"/>
          <w:rFonts w:ascii="Arial" w:hAnsi="Arial" w:cs="Arial"/>
        </w:rPr>
        <w:t> </w:t>
      </w:r>
    </w:p>
    <w:p w14:paraId="2549FC56" w14:textId="0E66FC74" w:rsidR="00C573AD" w:rsidRPr="006B0A4E" w:rsidRDefault="00C573AD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0A4E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6B0A4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B0A4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B0A4E">
        <w:rPr>
          <w:rStyle w:val="eop"/>
          <w:rFonts w:ascii="Arial" w:hAnsi="Arial" w:cs="Arial"/>
        </w:rPr>
        <w:t> </w:t>
      </w:r>
    </w:p>
    <w:p w14:paraId="29CC4321" w14:textId="7502EF6D" w:rsidR="00EB01AB" w:rsidRPr="006B0A4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B0A4E">
        <w:rPr>
          <w:rStyle w:val="eop"/>
          <w:rFonts w:ascii="Arial" w:hAnsi="Arial" w:cs="Arial"/>
        </w:rPr>
        <w:t>Ability to multitask and work cooperatively with others.</w:t>
      </w:r>
    </w:p>
    <w:p w14:paraId="0CA814F3" w14:textId="1DDB3B2D" w:rsidR="006B0A4E" w:rsidRPr="006B0A4E" w:rsidRDefault="006B0A4E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B0A4E">
        <w:rPr>
          <w:rFonts w:ascii="Arial" w:hAnsi="Arial" w:cs="Arial"/>
          <w:shd w:val="clear" w:color="auto" w:fill="FFFFFF"/>
        </w:rPr>
        <w:t>Ability to comprehend oral and written instructions.</w:t>
      </w:r>
    </w:p>
    <w:p w14:paraId="557A5353" w14:textId="77777777" w:rsidR="00EB01AB" w:rsidRPr="006B0A4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eop"/>
          <w:rFonts w:ascii="Arial" w:hAnsi="Arial" w:cs="Arial"/>
        </w:rPr>
        <w:t> </w:t>
      </w:r>
    </w:p>
    <w:p w14:paraId="48171DE3" w14:textId="4D044C91" w:rsidR="00FE1194" w:rsidRPr="006B0A4E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eop"/>
          <w:rFonts w:ascii="Arial" w:hAnsi="Arial" w:cs="Arial"/>
        </w:rPr>
        <w:t> </w:t>
      </w:r>
      <w:r w:rsidR="00FE1194" w:rsidRPr="006B0A4E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6B0A4E">
        <w:rPr>
          <w:rStyle w:val="eop"/>
          <w:rFonts w:ascii="Arial" w:hAnsi="Arial" w:cs="Arial"/>
        </w:rPr>
        <w:t> </w:t>
      </w:r>
    </w:p>
    <w:p w14:paraId="60E4E44C" w14:textId="4CB979B4" w:rsidR="00FE1194" w:rsidRPr="006B0A4E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0A4E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6B0A4E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0A4E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6B0A4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B0A4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normaltextrun"/>
          <w:rFonts w:ascii="Arial" w:hAnsi="Arial" w:cs="Arial"/>
          <w:b/>
          <w:bCs/>
        </w:rPr>
        <w:t>Physical Requirements:</w:t>
      </w:r>
      <w:r w:rsidRPr="006B0A4E">
        <w:rPr>
          <w:rStyle w:val="eop"/>
          <w:rFonts w:ascii="Arial" w:hAnsi="Arial" w:cs="Arial"/>
        </w:rPr>
        <w:t> </w:t>
      </w:r>
    </w:p>
    <w:p w14:paraId="2ADF8761" w14:textId="77777777" w:rsidR="00FE1194" w:rsidRPr="006B0A4E" w:rsidRDefault="00FE119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eop"/>
          <w:rFonts w:ascii="Arial" w:hAnsi="Arial" w:cs="Arial"/>
        </w:rPr>
        <w:t>None </w:t>
      </w:r>
    </w:p>
    <w:p w14:paraId="60D2E800" w14:textId="77777777" w:rsidR="00FE1194" w:rsidRPr="006B0A4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6B0A4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normaltextrun"/>
          <w:rFonts w:ascii="Arial" w:hAnsi="Arial" w:cs="Arial"/>
          <w:b/>
          <w:bCs/>
        </w:rPr>
        <w:t>Other Requirements</w:t>
      </w:r>
      <w:r w:rsidR="00F92746" w:rsidRPr="006B0A4E">
        <w:rPr>
          <w:rStyle w:val="normaltextrun"/>
          <w:rFonts w:ascii="Arial" w:hAnsi="Arial" w:cs="Arial"/>
          <w:b/>
          <w:bCs/>
        </w:rPr>
        <w:t xml:space="preserve"> and Factors</w:t>
      </w:r>
      <w:r w:rsidRPr="006B0A4E">
        <w:rPr>
          <w:rStyle w:val="normaltextrun"/>
          <w:rFonts w:ascii="Arial" w:hAnsi="Arial" w:cs="Arial"/>
          <w:b/>
          <w:bCs/>
        </w:rPr>
        <w:t>:</w:t>
      </w:r>
      <w:r w:rsidRPr="006B0A4E">
        <w:rPr>
          <w:rStyle w:val="eop"/>
          <w:rFonts w:ascii="Arial" w:hAnsi="Arial" w:cs="Arial"/>
        </w:rPr>
        <w:t> </w:t>
      </w:r>
    </w:p>
    <w:p w14:paraId="4304A9AE" w14:textId="68CD6960" w:rsidR="00AF0284" w:rsidRPr="006B0A4E" w:rsidRDefault="00AF0284" w:rsidP="00D43373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eop"/>
          <w:rFonts w:ascii="Arial" w:hAnsi="Arial" w:cs="Arial"/>
        </w:rPr>
        <w:t>None</w:t>
      </w:r>
    </w:p>
    <w:p w14:paraId="0FE538D6" w14:textId="3431E062" w:rsidR="00D2529B" w:rsidRPr="006B0A4E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eop"/>
          <w:rFonts w:ascii="Arial" w:hAnsi="Arial" w:cs="Arial"/>
        </w:rPr>
        <w:t> </w:t>
      </w:r>
    </w:p>
    <w:p w14:paraId="67C22ED3" w14:textId="77777777" w:rsidR="00D2529B" w:rsidRPr="006B0A4E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2" w:tgtFrame="_blank" w:history="1">
        <w:r w:rsidRPr="006B0A4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B0A4E">
        <w:rPr>
          <w:rStyle w:val="normaltextrun"/>
          <w:rFonts w:ascii="Arial" w:hAnsi="Arial" w:cs="Arial"/>
          <w:b/>
          <w:bCs/>
        </w:rPr>
        <w:t>. </w:t>
      </w:r>
      <w:r w:rsidRPr="006B0A4E">
        <w:rPr>
          <w:rStyle w:val="eop"/>
          <w:rFonts w:ascii="Arial" w:hAnsi="Arial" w:cs="Arial"/>
        </w:rPr>
        <w:t> </w:t>
      </w:r>
    </w:p>
    <w:p w14:paraId="1F8B40A0" w14:textId="77777777" w:rsidR="00D2529B" w:rsidRPr="006B0A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normaltextrun"/>
          <w:rFonts w:ascii="Segoe UI Symbol" w:hAnsi="Segoe UI Symbol" w:cs="Segoe UI Symbol"/>
          <w:b/>
          <w:bCs/>
        </w:rPr>
        <w:t>☐</w:t>
      </w:r>
      <w:r w:rsidRPr="006B0A4E">
        <w:rPr>
          <w:rStyle w:val="normaltextrun"/>
          <w:rFonts w:ascii="Arial" w:hAnsi="Arial" w:cs="Arial"/>
          <w:b/>
          <w:bCs/>
        </w:rPr>
        <w:t xml:space="preserve"> Yes</w:t>
      </w:r>
      <w:r w:rsidRPr="006B0A4E">
        <w:rPr>
          <w:rStyle w:val="eop"/>
          <w:rFonts w:ascii="Arial" w:hAnsi="Arial" w:cs="Arial"/>
        </w:rPr>
        <w:t> </w:t>
      </w:r>
    </w:p>
    <w:p w14:paraId="3C3B0A26" w14:textId="2DD30EB2" w:rsidR="00D2529B" w:rsidRPr="006B0A4E" w:rsidRDefault="00F96E6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D2529B" w:rsidRPr="006B0A4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B0A4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B0A4E">
        <w:rPr>
          <w:rStyle w:val="eop"/>
          <w:rFonts w:ascii="Arial" w:hAnsi="Arial" w:cs="Arial"/>
        </w:rPr>
        <w:t> </w:t>
      </w:r>
    </w:p>
    <w:p w14:paraId="08356522" w14:textId="34B59595" w:rsidR="00D2529B" w:rsidRPr="006B0A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eop"/>
          <w:rFonts w:ascii="Arial" w:hAnsi="Arial" w:cs="Arial"/>
        </w:rPr>
        <w:t> </w:t>
      </w:r>
    </w:p>
    <w:p w14:paraId="03758CDE" w14:textId="77777777" w:rsidR="00D2529B" w:rsidRPr="006B0A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A4E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6B0A4E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6B0A4E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6B0A4E">
        <w:rPr>
          <w:rStyle w:val="eop"/>
          <w:rFonts w:ascii="Arial" w:hAnsi="Arial" w:cs="Arial"/>
        </w:rPr>
        <w:t> </w:t>
      </w:r>
    </w:p>
    <w:p w14:paraId="4FA9C703" w14:textId="4AB3635B" w:rsidR="00D2529B" w:rsidRPr="006B0A4E" w:rsidRDefault="00F96E6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B0A4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B0A4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B0A4E">
        <w:rPr>
          <w:rStyle w:val="normaltextrun"/>
          <w:rFonts w:ascii="Arial" w:hAnsi="Arial" w:cs="Arial"/>
          <w:b/>
          <w:bCs/>
        </w:rPr>
        <w:t>Yes</w:t>
      </w:r>
      <w:r w:rsidR="00D2529B" w:rsidRPr="006B0A4E">
        <w:rPr>
          <w:rStyle w:val="eop"/>
          <w:rFonts w:ascii="Arial" w:hAnsi="Arial" w:cs="Arial"/>
        </w:rPr>
        <w:t> </w:t>
      </w:r>
    </w:p>
    <w:p w14:paraId="599A52AF" w14:textId="3C3345CF" w:rsidR="00B1552D" w:rsidRPr="006B0A4E" w:rsidRDefault="00F96E6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B0A4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B0A4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B0A4E">
        <w:rPr>
          <w:rStyle w:val="eop"/>
          <w:rFonts w:ascii="Arial" w:hAnsi="Arial" w:cs="Arial"/>
        </w:rPr>
        <w:t> </w:t>
      </w:r>
      <w:r w:rsidR="00D2529B" w:rsidRPr="006B0A4E">
        <w:rPr>
          <w:rStyle w:val="normaltextrun"/>
          <w:rFonts w:ascii="Arial" w:hAnsi="Arial" w:cs="Arial"/>
          <w:b/>
          <w:bCs/>
        </w:rPr>
        <w:t> </w:t>
      </w:r>
      <w:r w:rsidR="00D2529B" w:rsidRPr="006B0A4E">
        <w:rPr>
          <w:rStyle w:val="eop"/>
          <w:rFonts w:ascii="Arial" w:hAnsi="Arial" w:cs="Arial"/>
        </w:rPr>
        <w:t> </w:t>
      </w:r>
    </w:p>
    <w:sectPr w:rsidR="00B1552D" w:rsidRPr="006B0A4E" w:rsidSect="008B4540">
      <w:footerReference w:type="default" r:id="rId13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89CD" w14:textId="77777777" w:rsidR="00F96E69" w:rsidRDefault="00F96E69" w:rsidP="008B4540">
      <w:pPr>
        <w:spacing w:after="0" w:line="240" w:lineRule="auto"/>
      </w:pPr>
      <w:r>
        <w:separator/>
      </w:r>
    </w:p>
  </w:endnote>
  <w:endnote w:type="continuationSeparator" w:id="0">
    <w:p w14:paraId="722DD257" w14:textId="77777777" w:rsidR="00F96E69" w:rsidRDefault="00F96E69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5A7A4F4F" w14:textId="1DC0AD30" w:rsidR="008B4540" w:rsidRPr="001B1329" w:rsidRDefault="008B4540" w:rsidP="0086338A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86338A">
      <w:rPr>
        <w:rFonts w:ascii="Arial" w:hAnsi="Arial" w:cs="Arial"/>
        <w:b w:val="0"/>
        <w:sz w:val="16"/>
        <w:szCs w:val="16"/>
      </w:rPr>
      <w:t>College Recruitment Advisor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  <w:t xml:space="preserve">    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      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>
      <w:rPr>
        <w:rFonts w:ascii="Arial" w:hAnsi="Arial" w:cs="Arial"/>
        <w:b w:val="0"/>
        <w:sz w:val="16"/>
        <w:szCs w:val="16"/>
      </w:rPr>
      <w:t xml:space="preserve">                  </w:t>
    </w:r>
    <w:r w:rsidRPr="001B1329">
      <w:rPr>
        <w:rFonts w:ascii="Arial" w:hAnsi="Arial" w:cs="Arial"/>
        <w:b w:val="0"/>
        <w:sz w:val="16"/>
        <w:szCs w:val="16"/>
      </w:rPr>
      <w:t xml:space="preserve">  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  <w:t xml:space="preserve">   </w:t>
    </w:r>
    <w:r w:rsidRPr="001B1329">
      <w:rPr>
        <w:rFonts w:ascii="Arial" w:hAnsi="Arial" w:cs="Arial"/>
        <w:b w:val="0"/>
        <w:sz w:val="16"/>
        <w:szCs w:val="16"/>
      </w:rPr>
      <w:t xml:space="preserve"> 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4A043D59" w14:textId="3EFD0659" w:rsidR="008B4540" w:rsidRDefault="008B4540">
    <w:pPr>
      <w:pStyle w:val="Footer"/>
    </w:pP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3406" w14:textId="77777777" w:rsidR="00F96E69" w:rsidRDefault="00F96E69" w:rsidP="008B4540">
      <w:pPr>
        <w:spacing w:after="0" w:line="240" w:lineRule="auto"/>
      </w:pPr>
      <w:r>
        <w:separator/>
      </w:r>
    </w:p>
  </w:footnote>
  <w:footnote w:type="continuationSeparator" w:id="0">
    <w:p w14:paraId="0DCD2B96" w14:textId="77777777" w:rsidR="00F96E69" w:rsidRDefault="00F96E69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21AF4"/>
    <w:rsid w:val="00143E87"/>
    <w:rsid w:val="002341A8"/>
    <w:rsid w:val="003876CC"/>
    <w:rsid w:val="004D6B98"/>
    <w:rsid w:val="005B2C78"/>
    <w:rsid w:val="005D5A37"/>
    <w:rsid w:val="006B0A4E"/>
    <w:rsid w:val="00851B51"/>
    <w:rsid w:val="0086338A"/>
    <w:rsid w:val="008A6B4E"/>
    <w:rsid w:val="008B4540"/>
    <w:rsid w:val="0093266D"/>
    <w:rsid w:val="00A10484"/>
    <w:rsid w:val="00A12B9F"/>
    <w:rsid w:val="00A31A58"/>
    <w:rsid w:val="00AF0284"/>
    <w:rsid w:val="00B11711"/>
    <w:rsid w:val="00B11EA5"/>
    <w:rsid w:val="00B72562"/>
    <w:rsid w:val="00B82522"/>
    <w:rsid w:val="00BB00D8"/>
    <w:rsid w:val="00C27242"/>
    <w:rsid w:val="00C573AD"/>
    <w:rsid w:val="00C73C2B"/>
    <w:rsid w:val="00D11160"/>
    <w:rsid w:val="00D2529B"/>
    <w:rsid w:val="00D43373"/>
    <w:rsid w:val="00D604DE"/>
    <w:rsid w:val="00DF3DEE"/>
    <w:rsid w:val="00E811FA"/>
    <w:rsid w:val="00E90B4E"/>
    <w:rsid w:val="00EB01AB"/>
    <w:rsid w:val="00F1421B"/>
    <w:rsid w:val="00F92746"/>
    <w:rsid w:val="00F96E69"/>
    <w:rsid w:val="00FD3196"/>
    <w:rsid w:val="00FE1194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F1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Fortenberry, Rebecca</cp:lastModifiedBy>
  <cp:revision>2</cp:revision>
  <dcterms:created xsi:type="dcterms:W3CDTF">2024-12-20T17:59:00Z</dcterms:created>
  <dcterms:modified xsi:type="dcterms:W3CDTF">2024-12-20T17:59:00Z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